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06" w:rsidRDefault="00094106" w:rsidP="004648EC">
      <w:pPr>
        <w:jc w:val="center"/>
        <w:rPr>
          <w:rFonts w:ascii="Comic Sans MS" w:hAnsi="Comic Sans MS" w:cstheme="majorBidi"/>
          <w:sz w:val="44"/>
          <w:szCs w:val="44"/>
          <w:u w:val="single"/>
        </w:rPr>
      </w:pPr>
      <w:r w:rsidRPr="00112C21">
        <w:rPr>
          <w:rFonts w:ascii="Comic Sans MS" w:hAnsi="Comic Sans MS" w:cstheme="majorBidi"/>
          <w:noProof/>
          <w:sz w:val="44"/>
          <w:szCs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D3AC1" wp14:editId="48E3DC5F">
                <wp:simplePos x="0" y="0"/>
                <wp:positionH relativeFrom="margin">
                  <wp:posOffset>-295275</wp:posOffset>
                </wp:positionH>
                <wp:positionV relativeFrom="paragraph">
                  <wp:posOffset>-635</wp:posOffset>
                </wp:positionV>
                <wp:extent cx="3387950" cy="866775"/>
                <wp:effectExtent l="0" t="0" r="0" b="0"/>
                <wp:wrapNone/>
                <wp:docPr id="5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950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4106" w:rsidRDefault="00094106" w:rsidP="000941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2C21">
                              <w:rPr>
                                <w:rFonts w:eastAsia="Times New Roman"/>
                                <w:color w:val="C00000"/>
                                <w:kern w:val="24"/>
                                <w:sz w:val="23"/>
                                <w:szCs w:val="2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Royaume du Maroc</w:t>
                            </w:r>
                          </w:p>
                          <w:p w:rsidR="00094106" w:rsidRDefault="00094106" w:rsidP="000941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2C21">
                              <w:rPr>
                                <w:rFonts w:eastAsia="Times New Roman"/>
                                <w:color w:val="00B050"/>
                                <w:kern w:val="24"/>
                                <w:sz w:val="23"/>
                                <w:szCs w:val="2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Ministère de l’Intérieur</w:t>
                            </w:r>
                          </w:p>
                          <w:p w:rsidR="00094106" w:rsidRDefault="00094106" w:rsidP="000941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2C2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Direction Générale des Collectivités Territoriales</w:t>
                            </w:r>
                          </w:p>
                          <w:p w:rsidR="00094106" w:rsidRDefault="00094106" w:rsidP="000941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2C21">
                              <w:rPr>
                                <w:rFonts w:eastAsia="Times New Roman"/>
                                <w:color w:val="000000"/>
                                <w:kern w:val="24"/>
                                <w:sz w:val="23"/>
                                <w:szCs w:val="2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Pôle « Coopération et Documentation 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3AC1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-23.25pt;margin-top:-.05pt;width:266.75pt;height:6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" filled="f" stroked="f">
                <v:textbox>
                  <w:txbxContent>
                    <w:p w:rsidR="00094106" w:rsidRDefault="00094106" w:rsidP="000941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2C21">
                        <w:rPr>
                          <w:rFonts w:eastAsia="Times New Roman"/>
                          <w:color w:val="C00000"/>
                          <w:kern w:val="24"/>
                          <w:sz w:val="23"/>
                          <w:szCs w:val="2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Royaume du Maroc</w:t>
                      </w:r>
                    </w:p>
                    <w:p w:rsidR="00094106" w:rsidRDefault="00094106" w:rsidP="000941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2C21">
                        <w:rPr>
                          <w:rFonts w:eastAsia="Times New Roman"/>
                          <w:color w:val="00B050"/>
                          <w:kern w:val="24"/>
                          <w:sz w:val="23"/>
                          <w:szCs w:val="2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Ministère de l’Intérieur</w:t>
                      </w:r>
                    </w:p>
                    <w:p w:rsidR="00094106" w:rsidRDefault="00094106" w:rsidP="000941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2C21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Direction Générale des Collectivités Territoriales</w:t>
                      </w:r>
                    </w:p>
                    <w:p w:rsidR="00094106" w:rsidRDefault="00094106" w:rsidP="000941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2C21">
                        <w:rPr>
                          <w:rFonts w:eastAsia="Times New Roman"/>
                          <w:color w:val="000000"/>
                          <w:kern w:val="24"/>
                          <w:sz w:val="23"/>
                          <w:szCs w:val="2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Pôle « Coopération et Documentation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106" w:rsidRDefault="00094106" w:rsidP="00C302D1">
      <w:pPr>
        <w:rPr>
          <w:rFonts w:ascii="Comic Sans MS" w:hAnsi="Comic Sans MS" w:cstheme="majorBidi"/>
          <w:sz w:val="44"/>
          <w:szCs w:val="44"/>
          <w:u w:val="single"/>
        </w:rPr>
      </w:pPr>
    </w:p>
    <w:p w:rsidR="00884754" w:rsidRDefault="00884754" w:rsidP="00C302D1">
      <w:pPr>
        <w:rPr>
          <w:rFonts w:ascii="Comic Sans MS" w:hAnsi="Comic Sans MS" w:cstheme="majorBidi"/>
          <w:sz w:val="44"/>
          <w:szCs w:val="44"/>
          <w:u w:val="single"/>
        </w:rPr>
      </w:pPr>
    </w:p>
    <w:p w:rsidR="0041486F" w:rsidRDefault="004C45DB" w:rsidP="004648EC">
      <w:pPr>
        <w:jc w:val="center"/>
        <w:rPr>
          <w:rFonts w:ascii="Comic Sans MS" w:hAnsi="Comic Sans MS" w:cstheme="majorBidi"/>
          <w:sz w:val="44"/>
          <w:szCs w:val="44"/>
          <w:u w:val="single"/>
        </w:rPr>
      </w:pPr>
      <w:r w:rsidRPr="004C45DB">
        <w:rPr>
          <w:rFonts w:ascii="Comic Sans MS" w:hAnsi="Comic Sans MS" w:cstheme="majorBidi"/>
          <w:sz w:val="44"/>
          <w:szCs w:val="44"/>
          <w:u w:val="single"/>
        </w:rPr>
        <w:t>Communiqué</w:t>
      </w:r>
    </w:p>
    <w:p w:rsidR="00884754" w:rsidRDefault="00884754" w:rsidP="004648EC">
      <w:pPr>
        <w:jc w:val="center"/>
        <w:rPr>
          <w:rFonts w:ascii="Comic Sans MS" w:hAnsi="Comic Sans MS" w:cstheme="majorBidi"/>
          <w:sz w:val="44"/>
          <w:szCs w:val="44"/>
          <w:u w:val="single"/>
        </w:rPr>
      </w:pPr>
    </w:p>
    <w:p w:rsidR="001D453A" w:rsidRPr="00B92A9E" w:rsidRDefault="001D453A" w:rsidP="004648EC">
      <w:pPr>
        <w:jc w:val="center"/>
        <w:rPr>
          <w:rFonts w:ascii="Comic Sans MS" w:hAnsi="Comic Sans MS" w:cstheme="majorBidi"/>
          <w:sz w:val="16"/>
          <w:szCs w:val="16"/>
          <w:u w:val="single"/>
        </w:rPr>
      </w:pPr>
    </w:p>
    <w:p w:rsidR="00FF38B0" w:rsidRDefault="00FF38B0" w:rsidP="00F40E78">
      <w:pPr>
        <w:spacing w:line="240" w:lineRule="auto"/>
        <w:ind w:left="-426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Dans le cadre du Fonds africain d’appui à la coopération décentralisée internationale des Collectivités Territoriales, le Ministère de l’Intérieur-Direction Générale des Collectivités </w:t>
      </w:r>
      <w:r w:rsidR="00F40E78">
        <w:rPr>
          <w:rFonts w:ascii="Comic Sans MS" w:hAnsi="Comic Sans MS" w:cstheme="majorBidi"/>
          <w:sz w:val="28"/>
          <w:szCs w:val="28"/>
        </w:rPr>
        <w:t>T</w:t>
      </w:r>
      <w:r>
        <w:rPr>
          <w:rFonts w:ascii="Comic Sans MS" w:hAnsi="Comic Sans MS" w:cstheme="majorBidi"/>
          <w:sz w:val="28"/>
          <w:szCs w:val="28"/>
        </w:rPr>
        <w:t>erritoriales lance le 2</w:t>
      </w:r>
      <w:r>
        <w:rPr>
          <w:rFonts w:ascii="Comic Sans MS" w:hAnsi="Comic Sans MS" w:cstheme="majorBidi"/>
          <w:sz w:val="28"/>
          <w:szCs w:val="28"/>
          <w:vertAlign w:val="superscript"/>
        </w:rPr>
        <w:t>ème</w:t>
      </w:r>
      <w:r>
        <w:rPr>
          <w:rFonts w:ascii="Comic Sans MS" w:hAnsi="Comic Sans MS" w:cstheme="majorBidi"/>
          <w:sz w:val="28"/>
          <w:szCs w:val="28"/>
        </w:rPr>
        <w:t xml:space="preserve"> appel à projet à partir du 15 février 2021 pour être clôturé quatre-vingt-dix jours après, soit le 15 mai 2021.</w:t>
      </w:r>
    </w:p>
    <w:p w:rsidR="00FF38B0" w:rsidRDefault="00291C75" w:rsidP="00F01B55">
      <w:pPr>
        <w:spacing w:line="240" w:lineRule="auto"/>
        <w:ind w:left="-426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Toutes les Collectivités Territoriales marocaines sont </w:t>
      </w:r>
      <w:r w:rsidR="00BB77D2">
        <w:rPr>
          <w:rFonts w:ascii="Comic Sans MS" w:hAnsi="Comic Sans MS" w:cstheme="majorBidi"/>
          <w:sz w:val="28"/>
          <w:szCs w:val="28"/>
        </w:rPr>
        <w:t>invitées</w:t>
      </w:r>
      <w:r>
        <w:rPr>
          <w:rFonts w:ascii="Comic Sans MS" w:hAnsi="Comic Sans MS" w:cstheme="majorBidi"/>
          <w:sz w:val="28"/>
          <w:szCs w:val="28"/>
        </w:rPr>
        <w:t xml:space="preserve"> par cet appel à projets (Régions, Préfectures ou Provinces et Communes) à présenter </w:t>
      </w:r>
      <w:r w:rsidR="007060B3">
        <w:rPr>
          <w:rFonts w:ascii="Comic Sans MS" w:hAnsi="Comic Sans MS" w:cstheme="majorBidi"/>
          <w:sz w:val="28"/>
          <w:szCs w:val="28"/>
        </w:rPr>
        <w:t xml:space="preserve">à l’appui financier du Fonds africain </w:t>
      </w:r>
      <w:r>
        <w:rPr>
          <w:rFonts w:ascii="Comic Sans MS" w:hAnsi="Comic Sans MS" w:cstheme="majorBidi"/>
          <w:sz w:val="28"/>
          <w:szCs w:val="28"/>
        </w:rPr>
        <w:t>des</w:t>
      </w:r>
      <w:r w:rsidR="00BA0B34">
        <w:rPr>
          <w:rFonts w:ascii="Comic Sans MS" w:hAnsi="Comic Sans MS" w:cstheme="majorBidi"/>
          <w:sz w:val="28"/>
          <w:szCs w:val="28"/>
        </w:rPr>
        <w:t xml:space="preserve"> dossiers relatifs aux actions</w:t>
      </w:r>
      <w:r>
        <w:rPr>
          <w:rFonts w:ascii="Comic Sans MS" w:hAnsi="Comic Sans MS" w:cstheme="majorBidi"/>
          <w:sz w:val="28"/>
          <w:szCs w:val="28"/>
        </w:rPr>
        <w:t xml:space="preserve"> ou projets</w:t>
      </w:r>
      <w:r w:rsidR="00F01B55">
        <w:rPr>
          <w:rFonts w:ascii="Comic Sans MS" w:hAnsi="Comic Sans MS" w:cstheme="majorBidi"/>
          <w:sz w:val="28"/>
          <w:szCs w:val="28"/>
        </w:rPr>
        <w:t xml:space="preserve"> </w:t>
      </w:r>
      <w:r>
        <w:rPr>
          <w:rFonts w:ascii="Comic Sans MS" w:hAnsi="Comic Sans MS" w:cstheme="majorBidi"/>
          <w:sz w:val="28"/>
          <w:szCs w:val="28"/>
        </w:rPr>
        <w:t>à réaliser</w:t>
      </w:r>
      <w:r w:rsidR="00F01B55">
        <w:rPr>
          <w:rFonts w:ascii="Comic Sans MS" w:hAnsi="Comic Sans MS" w:cstheme="majorBidi"/>
          <w:sz w:val="28"/>
          <w:szCs w:val="28"/>
        </w:rPr>
        <w:t>,</w:t>
      </w:r>
      <w:r>
        <w:rPr>
          <w:rFonts w:ascii="Comic Sans MS" w:hAnsi="Comic Sans MS" w:cstheme="majorBidi"/>
          <w:sz w:val="28"/>
          <w:szCs w:val="28"/>
        </w:rPr>
        <w:t xml:space="preserve"> dans un cadre partenarial, avec leurs consœurs africaines</w:t>
      </w:r>
      <w:r w:rsidR="00BB77D2">
        <w:rPr>
          <w:rFonts w:ascii="Comic Sans MS" w:hAnsi="Comic Sans MS" w:cstheme="majorBidi"/>
          <w:sz w:val="28"/>
          <w:szCs w:val="28"/>
        </w:rPr>
        <w:t xml:space="preserve"> et </w:t>
      </w:r>
      <w:r w:rsidR="00F01B55">
        <w:rPr>
          <w:rFonts w:ascii="Comic Sans MS" w:hAnsi="Comic Sans MS" w:cstheme="majorBidi"/>
          <w:sz w:val="28"/>
          <w:szCs w:val="28"/>
        </w:rPr>
        <w:t xml:space="preserve">qui </w:t>
      </w:r>
      <w:r w:rsidR="00BB77D2">
        <w:rPr>
          <w:rFonts w:ascii="Comic Sans MS" w:hAnsi="Comic Sans MS" w:cstheme="majorBidi"/>
          <w:sz w:val="28"/>
          <w:szCs w:val="28"/>
        </w:rPr>
        <w:t xml:space="preserve">visent </w:t>
      </w:r>
      <w:r w:rsidR="00F01B55">
        <w:rPr>
          <w:rFonts w:ascii="Comic Sans MS" w:hAnsi="Comic Sans MS" w:cstheme="majorBidi"/>
          <w:sz w:val="28"/>
          <w:szCs w:val="28"/>
        </w:rPr>
        <w:t xml:space="preserve">à atteindre les </w:t>
      </w:r>
      <w:r w:rsidR="00BB77D2">
        <w:rPr>
          <w:rFonts w:ascii="Comic Sans MS" w:hAnsi="Comic Sans MS" w:cstheme="majorBidi"/>
          <w:sz w:val="28"/>
          <w:szCs w:val="28"/>
        </w:rPr>
        <w:t xml:space="preserve">objectifs </w:t>
      </w:r>
      <w:r w:rsidR="00F01B55">
        <w:rPr>
          <w:rFonts w:ascii="Comic Sans MS" w:hAnsi="Comic Sans MS" w:cstheme="majorBidi"/>
          <w:sz w:val="28"/>
          <w:szCs w:val="28"/>
        </w:rPr>
        <w:t xml:space="preserve">fixés par le </w:t>
      </w:r>
      <w:r w:rsidR="00BB77D2">
        <w:rPr>
          <w:rFonts w:ascii="Comic Sans MS" w:hAnsi="Comic Sans MS" w:cstheme="majorBidi"/>
          <w:sz w:val="28"/>
          <w:szCs w:val="28"/>
        </w:rPr>
        <w:t>Fonds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FF38B0" w:rsidRDefault="00F01B55" w:rsidP="00F01B55">
      <w:pPr>
        <w:spacing w:line="240" w:lineRule="auto"/>
        <w:ind w:left="-426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A </w:t>
      </w:r>
      <w:r w:rsidR="00FF38B0">
        <w:rPr>
          <w:rFonts w:ascii="Comic Sans MS" w:hAnsi="Comic Sans MS" w:cstheme="majorBidi"/>
          <w:sz w:val="28"/>
          <w:szCs w:val="28"/>
        </w:rPr>
        <w:t>rappeler que le Fonds Africain d’Appui à la Coopération Décentralisée Internationale des Collectivités Territoriales a été institué pour promouvoir le partenariat Sud-Sud et a pour objectifs de :</w:t>
      </w:r>
    </w:p>
    <w:p w:rsidR="00FF38B0" w:rsidRDefault="00FF38B0" w:rsidP="00FF38B0">
      <w:pPr>
        <w:numPr>
          <w:ilvl w:val="0"/>
          <w:numId w:val="4"/>
        </w:numPr>
        <w:spacing w:line="240" w:lineRule="auto"/>
        <w:ind w:left="-426" w:firstLine="0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Orienter la coopération décentralisée vers un partenariat stratégique avec les collectivités territoriales africaines ;</w:t>
      </w:r>
    </w:p>
    <w:p w:rsidR="00FF38B0" w:rsidRDefault="00FF38B0" w:rsidP="00FF38B0">
      <w:pPr>
        <w:numPr>
          <w:ilvl w:val="0"/>
          <w:numId w:val="4"/>
        </w:numPr>
        <w:spacing w:line="240" w:lineRule="auto"/>
        <w:ind w:left="-426" w:firstLine="0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Inscrire la coopération dans la dynamique de la décentralisation, du développement local et de la bonne gouvernance des collectivités territoriales;</w:t>
      </w:r>
    </w:p>
    <w:p w:rsidR="00FF38B0" w:rsidRDefault="00FF38B0" w:rsidP="00FF38B0">
      <w:pPr>
        <w:numPr>
          <w:ilvl w:val="0"/>
          <w:numId w:val="4"/>
        </w:numPr>
        <w:spacing w:line="240" w:lineRule="auto"/>
        <w:ind w:left="-426" w:firstLine="0"/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Inscrire la coopération décentralisée internationale dans la réalisation des Objectifs du Développement Durable.</w:t>
      </w:r>
    </w:p>
    <w:p w:rsidR="00FF38B0" w:rsidRDefault="00BB77D2" w:rsidP="00C73A8B">
      <w:pPr>
        <w:spacing w:line="240" w:lineRule="auto"/>
        <w:ind w:left="-426"/>
        <w:jc w:val="both"/>
        <w:rPr>
          <w:rFonts w:ascii="Comic Sans MS" w:hAnsi="Comic Sans MS" w:cstheme="majorBidi"/>
          <w:sz w:val="28"/>
          <w:szCs w:val="28"/>
        </w:rPr>
      </w:pPr>
      <w:r w:rsidRPr="00BB77D2">
        <w:rPr>
          <w:rFonts w:ascii="Comic Sans MS" w:hAnsi="Comic Sans MS" w:cstheme="majorBidi"/>
          <w:sz w:val="28"/>
          <w:szCs w:val="28"/>
        </w:rPr>
        <w:t>Ce 2</w:t>
      </w:r>
      <w:r w:rsidRPr="00BB77D2">
        <w:rPr>
          <w:rFonts w:ascii="Comic Sans MS" w:hAnsi="Comic Sans MS" w:cstheme="majorBidi"/>
          <w:sz w:val="28"/>
          <w:szCs w:val="28"/>
          <w:vertAlign w:val="superscript"/>
        </w:rPr>
        <w:t>ème</w:t>
      </w:r>
      <w:r w:rsidRPr="00BB77D2">
        <w:rPr>
          <w:rFonts w:ascii="Comic Sans MS" w:hAnsi="Comic Sans MS" w:cstheme="majorBidi"/>
          <w:sz w:val="28"/>
          <w:szCs w:val="28"/>
        </w:rPr>
        <w:t xml:space="preserve"> appel à projets intervient après celui lancé en 2020 et qui a été couronné par le dépôt de projets de coopération par 16 collectivités territoriales </w:t>
      </w:r>
      <w:r w:rsidR="00683FBC">
        <w:rPr>
          <w:rFonts w:ascii="Comic Sans MS" w:hAnsi="Comic Sans MS" w:cstheme="majorBidi"/>
          <w:sz w:val="28"/>
          <w:szCs w:val="28"/>
        </w:rPr>
        <w:t xml:space="preserve">marocaines </w:t>
      </w:r>
      <w:bookmarkStart w:id="0" w:name="_GoBack"/>
      <w:bookmarkEnd w:id="0"/>
      <w:r w:rsidRPr="00BB77D2">
        <w:rPr>
          <w:rFonts w:ascii="Comic Sans MS" w:hAnsi="Comic Sans MS" w:cstheme="majorBidi"/>
          <w:sz w:val="28"/>
          <w:szCs w:val="28"/>
        </w:rPr>
        <w:t>en partenariat avec 19 Collectivités Territoriales africaines.</w:t>
      </w:r>
    </w:p>
    <w:p w:rsidR="004E4F95" w:rsidRPr="00286828" w:rsidRDefault="004E4F95" w:rsidP="00FF38B0">
      <w:pPr>
        <w:spacing w:line="240" w:lineRule="auto"/>
        <w:ind w:left="-426"/>
        <w:jc w:val="both"/>
        <w:rPr>
          <w:rFonts w:ascii="Comic Sans MS" w:hAnsi="Comic Sans MS" w:cstheme="majorBidi"/>
          <w:sz w:val="28"/>
          <w:szCs w:val="28"/>
        </w:rPr>
      </w:pPr>
    </w:p>
    <w:sectPr w:rsidR="004E4F95" w:rsidRPr="00286828" w:rsidSect="00424EDE">
      <w:footerReference w:type="default" r:id="rId8"/>
      <w:pgSz w:w="11906" w:h="16838"/>
      <w:pgMar w:top="709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08" w:rsidRDefault="00685608" w:rsidP="0001291A">
      <w:pPr>
        <w:spacing w:after="0" w:line="240" w:lineRule="auto"/>
      </w:pPr>
      <w:r>
        <w:separator/>
      </w:r>
    </w:p>
  </w:endnote>
  <w:endnote w:type="continuationSeparator" w:id="0">
    <w:p w:rsidR="00685608" w:rsidRDefault="00685608" w:rsidP="000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636567"/>
      <w:docPartObj>
        <w:docPartGallery w:val="Page Numbers (Bottom of Page)"/>
        <w:docPartUnique/>
      </w:docPartObj>
    </w:sdtPr>
    <w:sdtEndPr/>
    <w:sdtContent>
      <w:p w:rsidR="00E17987" w:rsidRDefault="00E17987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D8679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17987" w:rsidRDefault="00E17987">
        <w:pPr>
          <w:pStyle w:val="Pieddepage"/>
          <w:jc w:val="center"/>
        </w:pP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begin"/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instrText>PAGE    \* MERGEFORMAT</w:instrText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separate"/>
        </w:r>
        <w:r w:rsidR="00BB77D2">
          <w:rPr>
            <w:rFonts w:asciiTheme="majorBidi" w:hAnsiTheme="majorBidi" w:cstheme="majorBidi"/>
            <w:b/>
            <w:bCs/>
            <w:i/>
            <w:iCs/>
            <w:noProof/>
            <w:color w:val="4472C4" w:themeColor="accent5"/>
            <w:sz w:val="24"/>
            <w:szCs w:val="24"/>
          </w:rPr>
          <w:t>2</w:t>
        </w:r>
        <w:r w:rsidRPr="00E17987">
          <w:rPr>
            <w:rFonts w:asciiTheme="majorBidi" w:hAnsiTheme="majorBidi" w:cstheme="majorBidi"/>
            <w:b/>
            <w:bCs/>
            <w:i/>
            <w:iCs/>
            <w:color w:val="4472C4" w:themeColor="accent5"/>
            <w:sz w:val="24"/>
            <w:szCs w:val="24"/>
          </w:rPr>
          <w:fldChar w:fldCharType="end"/>
        </w:r>
      </w:p>
    </w:sdtContent>
  </w:sdt>
  <w:p w:rsidR="00E17987" w:rsidRDefault="00E179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08" w:rsidRDefault="00685608" w:rsidP="0001291A">
      <w:pPr>
        <w:spacing w:after="0" w:line="240" w:lineRule="auto"/>
      </w:pPr>
      <w:r>
        <w:separator/>
      </w:r>
    </w:p>
  </w:footnote>
  <w:footnote w:type="continuationSeparator" w:id="0">
    <w:p w:rsidR="00685608" w:rsidRDefault="00685608" w:rsidP="0001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5F71"/>
    <w:multiLevelType w:val="hybridMultilevel"/>
    <w:tmpl w:val="667C3B86"/>
    <w:lvl w:ilvl="0" w:tplc="4EDCCE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15FD8"/>
    <w:multiLevelType w:val="hybridMultilevel"/>
    <w:tmpl w:val="B2FE3C2A"/>
    <w:lvl w:ilvl="0" w:tplc="875A04F8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b/>
        <w:bCs/>
        <w:color w:val="4472C4" w:themeColor="accent5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559E64E0"/>
    <w:multiLevelType w:val="hybridMultilevel"/>
    <w:tmpl w:val="0396CB42"/>
    <w:lvl w:ilvl="0" w:tplc="4EDCC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9A"/>
    <w:rsid w:val="0001291A"/>
    <w:rsid w:val="00020F40"/>
    <w:rsid w:val="000255F4"/>
    <w:rsid w:val="000620DC"/>
    <w:rsid w:val="00073E3F"/>
    <w:rsid w:val="00091FD7"/>
    <w:rsid w:val="00094106"/>
    <w:rsid w:val="000C62B5"/>
    <w:rsid w:val="000D5F9A"/>
    <w:rsid w:val="000F2FF8"/>
    <w:rsid w:val="00102205"/>
    <w:rsid w:val="00105AF0"/>
    <w:rsid w:val="001C6EB8"/>
    <w:rsid w:val="001D453A"/>
    <w:rsid w:val="00203239"/>
    <w:rsid w:val="00226D20"/>
    <w:rsid w:val="00251A53"/>
    <w:rsid w:val="00265C77"/>
    <w:rsid w:val="002846DA"/>
    <w:rsid w:val="00286828"/>
    <w:rsid w:val="0029059B"/>
    <w:rsid w:val="00290BFE"/>
    <w:rsid w:val="00291C75"/>
    <w:rsid w:val="002B563B"/>
    <w:rsid w:val="00346B94"/>
    <w:rsid w:val="003A31BA"/>
    <w:rsid w:val="003C2FB9"/>
    <w:rsid w:val="003C366D"/>
    <w:rsid w:val="003E0136"/>
    <w:rsid w:val="00407DEB"/>
    <w:rsid w:val="0041486F"/>
    <w:rsid w:val="004203C1"/>
    <w:rsid w:val="00424EDE"/>
    <w:rsid w:val="00431585"/>
    <w:rsid w:val="0044340F"/>
    <w:rsid w:val="004602BB"/>
    <w:rsid w:val="004648EC"/>
    <w:rsid w:val="004658EA"/>
    <w:rsid w:val="00495C10"/>
    <w:rsid w:val="00497879"/>
    <w:rsid w:val="004B0835"/>
    <w:rsid w:val="004C45DB"/>
    <w:rsid w:val="004D0D25"/>
    <w:rsid w:val="004E4F95"/>
    <w:rsid w:val="00503231"/>
    <w:rsid w:val="00516919"/>
    <w:rsid w:val="00580958"/>
    <w:rsid w:val="0058181C"/>
    <w:rsid w:val="00585C71"/>
    <w:rsid w:val="005B0B79"/>
    <w:rsid w:val="005C48AC"/>
    <w:rsid w:val="005F48C5"/>
    <w:rsid w:val="00602F39"/>
    <w:rsid w:val="0067196D"/>
    <w:rsid w:val="00683FBC"/>
    <w:rsid w:val="00685608"/>
    <w:rsid w:val="006B70C3"/>
    <w:rsid w:val="006C1A8B"/>
    <w:rsid w:val="006D6E04"/>
    <w:rsid w:val="007060B3"/>
    <w:rsid w:val="00710A00"/>
    <w:rsid w:val="0072496A"/>
    <w:rsid w:val="00746846"/>
    <w:rsid w:val="00776A22"/>
    <w:rsid w:val="007A3C15"/>
    <w:rsid w:val="007E704E"/>
    <w:rsid w:val="00802EC1"/>
    <w:rsid w:val="00804FF5"/>
    <w:rsid w:val="00837253"/>
    <w:rsid w:val="00842301"/>
    <w:rsid w:val="00854726"/>
    <w:rsid w:val="00874D60"/>
    <w:rsid w:val="00884754"/>
    <w:rsid w:val="008B5CCF"/>
    <w:rsid w:val="008B6C4C"/>
    <w:rsid w:val="008D1A01"/>
    <w:rsid w:val="008F225D"/>
    <w:rsid w:val="009077E0"/>
    <w:rsid w:val="00912571"/>
    <w:rsid w:val="0091672D"/>
    <w:rsid w:val="00972613"/>
    <w:rsid w:val="009742D9"/>
    <w:rsid w:val="009C2C62"/>
    <w:rsid w:val="009D4E35"/>
    <w:rsid w:val="009F355A"/>
    <w:rsid w:val="009F5D7C"/>
    <w:rsid w:val="00A027EE"/>
    <w:rsid w:val="00A229A5"/>
    <w:rsid w:val="00A5045D"/>
    <w:rsid w:val="00A80DE5"/>
    <w:rsid w:val="00AA279C"/>
    <w:rsid w:val="00AB4E5D"/>
    <w:rsid w:val="00AD335A"/>
    <w:rsid w:val="00AF53FA"/>
    <w:rsid w:val="00B15FD5"/>
    <w:rsid w:val="00B24A34"/>
    <w:rsid w:val="00B50B83"/>
    <w:rsid w:val="00B7230A"/>
    <w:rsid w:val="00B80053"/>
    <w:rsid w:val="00B92A9E"/>
    <w:rsid w:val="00BA09A6"/>
    <w:rsid w:val="00BA0B34"/>
    <w:rsid w:val="00BB77D2"/>
    <w:rsid w:val="00BC0E3A"/>
    <w:rsid w:val="00C302D1"/>
    <w:rsid w:val="00C4349C"/>
    <w:rsid w:val="00C629A7"/>
    <w:rsid w:val="00C73A8B"/>
    <w:rsid w:val="00C96A6E"/>
    <w:rsid w:val="00CA4E8D"/>
    <w:rsid w:val="00CB0097"/>
    <w:rsid w:val="00CD2CFD"/>
    <w:rsid w:val="00CE04EE"/>
    <w:rsid w:val="00D101F1"/>
    <w:rsid w:val="00D13ED8"/>
    <w:rsid w:val="00D36F8C"/>
    <w:rsid w:val="00D40087"/>
    <w:rsid w:val="00D40F64"/>
    <w:rsid w:val="00DA5F51"/>
    <w:rsid w:val="00DC5168"/>
    <w:rsid w:val="00DC585C"/>
    <w:rsid w:val="00DC68A2"/>
    <w:rsid w:val="00DE722A"/>
    <w:rsid w:val="00E17987"/>
    <w:rsid w:val="00E43C57"/>
    <w:rsid w:val="00E602E4"/>
    <w:rsid w:val="00E6361B"/>
    <w:rsid w:val="00EB3B19"/>
    <w:rsid w:val="00EB3E3F"/>
    <w:rsid w:val="00EC79D4"/>
    <w:rsid w:val="00ED722E"/>
    <w:rsid w:val="00F01B55"/>
    <w:rsid w:val="00F11184"/>
    <w:rsid w:val="00F14392"/>
    <w:rsid w:val="00F145F0"/>
    <w:rsid w:val="00F34713"/>
    <w:rsid w:val="00F40E78"/>
    <w:rsid w:val="00F45114"/>
    <w:rsid w:val="00F50C3B"/>
    <w:rsid w:val="00FD2045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DCE1F"/>
  <w15:chartTrackingRefBased/>
  <w15:docId w15:val="{2B67DDC5-AF87-4E8B-8F03-C4D736A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86F"/>
    <w:pPr>
      <w:ind w:left="720"/>
      <w:contextualSpacing/>
    </w:pPr>
  </w:style>
  <w:style w:type="paragraph" w:styleId="Sansinterligne">
    <w:name w:val="No Spacing"/>
    <w:uiPriority w:val="1"/>
    <w:qFormat/>
    <w:rsid w:val="0041486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91A"/>
  </w:style>
  <w:style w:type="paragraph" w:styleId="Pieddepage">
    <w:name w:val="footer"/>
    <w:basedOn w:val="Normal"/>
    <w:link w:val="PieddepageCar"/>
    <w:uiPriority w:val="99"/>
    <w:unhideWhenUsed/>
    <w:rsid w:val="000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91A"/>
  </w:style>
  <w:style w:type="table" w:styleId="Grilledutableau">
    <w:name w:val="Table Grid"/>
    <w:basedOn w:val="TableauNormal"/>
    <w:uiPriority w:val="39"/>
    <w:rsid w:val="0020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41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19F3-1A88-4647-A0E9-5631115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AMEUR MOSTAFA</dc:creator>
  <cp:keywords/>
  <dc:description/>
  <cp:lastModifiedBy>AMEUR MOSTAFA</cp:lastModifiedBy>
  <cp:revision>26</cp:revision>
  <cp:lastPrinted>2021-01-21T17:12:00Z</cp:lastPrinted>
  <dcterms:created xsi:type="dcterms:W3CDTF">2021-01-21T17:10:00Z</dcterms:created>
  <dcterms:modified xsi:type="dcterms:W3CDTF">2021-02-12T09:46:00Z</dcterms:modified>
</cp:coreProperties>
</file>